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rPr>
        <w:t>Internal Revenue Service</w:t>
        <w:br/>
        <w:t>Accounts Management</w:t>
        <w:br/>
      </w:r>
      <w:r>
        <w:rPr>
          <w:b w:val="0"/>
          <w:highlight w:val="yellow"/>
        </w:rPr>
        <w:t>[Address shown on the penalty notice]</w:t>
      </w:r>
    </w:p>
    <w:p>
      <w:r>
        <w:rPr>
          <w:b/>
        </w:rPr>
        <w:t>Re:</w:t>
      </w:r>
      <w:r>
        <w:rPr>
          <w:b w:val="0"/>
        </w:rPr>
        <w:t xml:space="preserve"> Designation of federal tax deposits under IRC 6656(e) and Rev. Proc. 2001-58, and request for recomputation of the failure-to-deposit penalty</w:t>
        <w:br/>
        <w:t xml:space="preserve">Taxpayer: </w:t>
      </w:r>
      <w:r>
        <w:rPr>
          <w:b w:val="0"/>
          <w:highlight w:val="yellow"/>
        </w:rPr>
        <w:t>[Employer legal name]</w:t>
      </w:r>
      <w:r>
        <w:rPr>
          <w:b w:val="0"/>
        </w:rPr>
        <w:t xml:space="preserve">   EIN: </w:t>
      </w:r>
      <w:r>
        <w:rPr>
          <w:b w:val="0"/>
          <w:highlight w:val="yellow"/>
        </w:rPr>
        <w:t>[EIN]</w:t>
      </w:r>
      <w:r>
        <w:rPr>
          <w:b w:val="0"/>
        </w:rPr>
        <w:br/>
        <w:t xml:space="preserve">Return: </w:t>
      </w:r>
      <w:r>
        <w:rPr>
          <w:b w:val="0"/>
          <w:highlight w:val="yellow"/>
        </w:rPr>
        <w:t>[Form 941 / 943 / 944 / 945 / 940 / 720 / 1042]</w:t>
      </w:r>
      <w:r>
        <w:rPr>
          <w:b w:val="0"/>
        </w:rPr>
        <w:t xml:space="preserve">   Tax period: </w:t>
      </w:r>
      <w:r>
        <w:rPr>
          <w:b w:val="0"/>
          <w:highlight w:val="yellow"/>
        </w:rPr>
        <w:t>[Quarter or year, e.g. quarter ended June 30, 2026]</w:t>
      </w:r>
      <w:r>
        <w:rPr>
          <w:b w:val="0"/>
        </w:rPr>
        <w:br/>
        <w:t xml:space="preserve">Penalty notice: </w:t>
      </w:r>
      <w:r>
        <w:rPr>
          <w:b w:val="0"/>
          <w:highlight w:val="yellow"/>
        </w:rPr>
        <w:t>[Notice number]</w:t>
      </w:r>
      <w:r>
        <w:rPr>
          <w:b w:val="0"/>
        </w:rPr>
        <w:t xml:space="preserve"> dated </w:t>
      </w:r>
      <w:r>
        <w:rPr>
          <w:b w:val="0"/>
          <w:highlight w:val="yellow"/>
        </w:rPr>
        <w:t>[Notice date]</w:t>
      </w:r>
      <w:r>
        <w:rPr>
          <w:b w:val="0"/>
        </w:rPr>
        <w:t xml:space="preserve"> assessing a failure-to-deposit penalty of </w:t>
      </w:r>
      <w:r>
        <w:rPr>
          <w:b w:val="0"/>
          <w:highlight w:val="yellow"/>
        </w:rPr>
        <w:t>[Amount]</w:t>
      </w:r>
      <w:r>
        <w:rPr>
          <w:b w:val="0"/>
        </w:rPr>
        <w:t xml:space="preserve"> (copy enclosed)</w:t>
        <w:br/>
        <w:t xml:space="preserve">Date of this designation: </w:t>
      </w:r>
      <w:r>
        <w:rPr>
          <w:b w:val="0"/>
          <w:highlight w:val="yellow"/>
        </w:rPr>
        <w:t>[Date]</w:t>
      </w:r>
      <w:r>
        <w:rPr>
          <w:b w:val="0"/>
        </w:rPr>
        <w:t>, within 90 days of the notice date</w:t>
      </w:r>
    </w:p>
    <w:p>
      <w:r>
        <w:rPr>
          <w:b w:val="0"/>
        </w:rPr>
        <w:t>To whom it may concern:</w:t>
      </w:r>
    </w:p>
    <w:p>
      <w:r>
        <w:rPr>
          <w:b w:val="0"/>
        </w:rPr>
        <w:t>I represent the taxpayer under the enclosed Form 2848. Under IRC 6656(e)(1) and section 4.02 of Rev. Proc. 2001-58, the taxpayer designates the deposit periods within the tax period above to which each of the following deposits is to be applied, and requests that the failure-to-deposit penalty be recomputed on that basis.</w:t>
      </w:r>
    </w:p>
    <w:p>
      <w:pPr>
        <w:pStyle w:val="Heading3"/>
      </w:pPr>
      <w:r>
        <w:t>1. Designation of deposits</w:t>
      </w:r>
    </w:p>
    <w:p>
      <w:r>
        <w:rPr>
          <w:b w:val="0"/>
        </w:rPr>
        <w:t xml:space="preserve">Deposit periods and liabilities for the tax period, as reported on </w:t>
      </w:r>
      <w:r>
        <w:rPr>
          <w:b w:val="0"/>
          <w:highlight w:val="yellow"/>
        </w:rPr>
        <w:t>[Schedule B (Form 941) / line 16 of Form 941 / Form 945-A / the return]</w:t>
      </w:r>
      <w:r>
        <w:rPr>
          <w:b w:val="0"/>
        </w:rPr>
        <w:t>:</w:t>
      </w:r>
    </w:p>
    <w:p>
      <w:pPr>
        <w:pStyle w:val="ListBullet"/>
      </w:pPr>
      <w:r>
        <w:rPr>
          <w:b w:val="0"/>
        </w:rPr>
        <w:t xml:space="preserve">Deposit period ending </w:t>
      </w:r>
      <w:r>
        <w:rPr>
          <w:b w:val="0"/>
          <w:highlight w:val="yellow"/>
        </w:rPr>
        <w:t>[Date]</w:t>
      </w:r>
      <w:r>
        <w:rPr>
          <w:b w:val="0"/>
        </w:rPr>
        <w:t xml:space="preserve">, liability </w:t>
      </w:r>
      <w:r>
        <w:rPr>
          <w:b w:val="0"/>
          <w:highlight w:val="yellow"/>
        </w:rPr>
        <w:t>[Amount]</w:t>
      </w:r>
      <w:r>
        <w:rPr>
          <w:b w:val="0"/>
        </w:rPr>
        <w:t xml:space="preserve">, deposit due </w:t>
      </w:r>
      <w:r>
        <w:rPr>
          <w:b w:val="0"/>
          <w:highlight w:val="yellow"/>
        </w:rPr>
        <w:t>[Date]</w:t>
      </w:r>
    </w:p>
    <w:p>
      <w:pPr>
        <w:pStyle w:val="ListBullet"/>
      </w:pPr>
      <w:r>
        <w:rPr>
          <w:b w:val="0"/>
        </w:rPr>
        <w:t xml:space="preserve">Deposit period ending </w:t>
      </w:r>
      <w:r>
        <w:rPr>
          <w:b w:val="0"/>
          <w:highlight w:val="yellow"/>
        </w:rPr>
        <w:t>[Date]</w:t>
      </w:r>
      <w:r>
        <w:rPr>
          <w:b w:val="0"/>
        </w:rPr>
        <w:t xml:space="preserve">, liability </w:t>
      </w:r>
      <w:r>
        <w:rPr>
          <w:b w:val="0"/>
          <w:highlight w:val="yellow"/>
        </w:rPr>
        <w:t>[Amount]</w:t>
      </w:r>
      <w:r>
        <w:rPr>
          <w:b w:val="0"/>
        </w:rPr>
        <w:t xml:space="preserve">, deposit due </w:t>
      </w:r>
      <w:r>
        <w:rPr>
          <w:b w:val="0"/>
          <w:highlight w:val="yellow"/>
        </w:rPr>
        <w:t>[Date]</w:t>
      </w:r>
    </w:p>
    <w:p>
      <w:pPr>
        <w:pStyle w:val="ListBullet"/>
      </w:pPr>
      <w:r>
        <w:rPr>
          <w:b w:val="0"/>
          <w:highlight w:val="yellow"/>
        </w:rPr>
        <w:t>[Continue for each deposit period in the tax period]</w:t>
      </w:r>
    </w:p>
    <w:p>
      <w:r>
        <w:rPr>
          <w:b w:val="0"/>
        </w:rPr>
        <w:t>Deposits made for the tax period and the deposit period to which each is designated:</w:t>
      </w:r>
    </w:p>
    <w:p>
      <w:pPr>
        <w:pStyle w:val="ListBullet"/>
      </w:pPr>
      <w:r>
        <w:rPr>
          <w:b w:val="0"/>
        </w:rPr>
        <w:t xml:space="preserve">Deposit of </w:t>
      </w:r>
      <w:r>
        <w:rPr>
          <w:b w:val="0"/>
          <w:highlight w:val="yellow"/>
        </w:rPr>
        <w:t>[Amount]</w:t>
      </w:r>
      <w:r>
        <w:rPr>
          <w:b w:val="0"/>
        </w:rPr>
        <w:t xml:space="preserve"> made </w:t>
      </w:r>
      <w:r>
        <w:rPr>
          <w:b w:val="0"/>
          <w:highlight w:val="yellow"/>
        </w:rPr>
        <w:t>[Date]</w:t>
      </w:r>
      <w:r>
        <w:rPr>
          <w:b w:val="0"/>
        </w:rPr>
        <w:t xml:space="preserve"> (EFTPS confirmation </w:t>
      </w:r>
      <w:r>
        <w:rPr>
          <w:b w:val="0"/>
          <w:highlight w:val="yellow"/>
        </w:rPr>
        <w:t>[Number]</w:t>
      </w:r>
      <w:r>
        <w:rPr>
          <w:b w:val="0"/>
        </w:rPr>
        <w:t xml:space="preserve">): apply to the deposit period ending </w:t>
      </w:r>
      <w:r>
        <w:rPr>
          <w:b w:val="0"/>
          <w:highlight w:val="yellow"/>
        </w:rPr>
        <w:t>[Date]</w:t>
      </w:r>
      <w:r>
        <w:rPr>
          <w:b w:val="0"/>
        </w:rPr>
        <w:t>.</w:t>
      </w:r>
    </w:p>
    <w:p>
      <w:pPr>
        <w:pStyle w:val="ListBullet"/>
      </w:pPr>
      <w:r>
        <w:rPr>
          <w:b w:val="0"/>
        </w:rPr>
        <w:t xml:space="preserve">Deposit of </w:t>
      </w:r>
      <w:r>
        <w:rPr>
          <w:b w:val="0"/>
          <w:highlight w:val="yellow"/>
        </w:rPr>
        <w:t>[Amount]</w:t>
      </w:r>
      <w:r>
        <w:rPr>
          <w:b w:val="0"/>
        </w:rPr>
        <w:t xml:space="preserve"> made </w:t>
      </w:r>
      <w:r>
        <w:rPr>
          <w:b w:val="0"/>
          <w:highlight w:val="yellow"/>
        </w:rPr>
        <w:t>[Date]</w:t>
      </w:r>
      <w:r>
        <w:rPr>
          <w:b w:val="0"/>
        </w:rPr>
        <w:t xml:space="preserve"> (EFTPS confirmation </w:t>
      </w:r>
      <w:r>
        <w:rPr>
          <w:b w:val="0"/>
          <w:highlight w:val="yellow"/>
        </w:rPr>
        <w:t>[Number]</w:t>
      </w:r>
      <w:r>
        <w:rPr>
          <w:b w:val="0"/>
        </w:rPr>
        <w:t xml:space="preserve">): apply to the deposit period ending </w:t>
      </w:r>
      <w:r>
        <w:rPr>
          <w:b w:val="0"/>
          <w:highlight w:val="yellow"/>
        </w:rPr>
        <w:t>[Date]</w:t>
      </w:r>
      <w:r>
        <w:rPr>
          <w:b w:val="0"/>
        </w:rPr>
        <w:t>.</w:t>
      </w:r>
    </w:p>
    <w:p>
      <w:pPr>
        <w:pStyle w:val="ListBullet"/>
      </w:pPr>
      <w:r>
        <w:rPr>
          <w:b w:val="0"/>
          <w:highlight w:val="yellow"/>
        </w:rPr>
        <w:t>[Continue for each deposit; where one deposit is to be split between periods, state the amount for each]</w:t>
      </w:r>
    </w:p>
    <w:p>
      <w:r>
        <w:rPr>
          <w:b w:val="0"/>
          <w:highlight w:val="yellow"/>
        </w:rPr>
        <w:t>[Alternative: The taxpayer designates that all deposits for the tax period be applied on a first-in, first-out basis, to the earliest unpaid deposit period first (a FIFO computation under IRM 20.1.4.26.3).]</w:t>
      </w:r>
    </w:p>
    <w:p>
      <w:r>
        <w:rPr>
          <w:b w:val="0"/>
        </w:rPr>
        <w:t>A revised schedule of deposits showing each liability, each deposit and the designated application is enclosed as Exhibit A. The liability amounts and dates are as reported on the return and are not changed by this letter.</w:t>
      </w:r>
    </w:p>
    <w:p>
      <w:pPr>
        <w:pStyle w:val="Heading3"/>
      </w:pPr>
      <w:r>
        <w:t>2. Request for recomputation</w:t>
      </w:r>
    </w:p>
    <w:p>
      <w:r>
        <w:rPr>
          <w:b w:val="0"/>
        </w:rPr>
        <w:t xml:space="preserve">Please recompute the penalty for the tax period applying the deposits as designated above. The taxpayer’s computation is enclosed as Exhibit B and shows a penalty of </w:t>
      </w:r>
      <w:r>
        <w:rPr>
          <w:b w:val="0"/>
          <w:highlight w:val="yellow"/>
        </w:rPr>
        <w:t>[Amount]</w:t>
      </w:r>
      <w:r>
        <w:rPr>
          <w:b w:val="0"/>
        </w:rPr>
        <w:t xml:space="preserve"> rather than </w:t>
      </w:r>
      <w:r>
        <w:rPr>
          <w:b w:val="0"/>
          <w:highlight w:val="yellow"/>
        </w:rPr>
        <w:t>[Amount assessed]</w:t>
      </w:r>
      <w:r>
        <w:rPr>
          <w:b w:val="0"/>
        </w:rPr>
        <w:t>. Please abate the difference, send the taxpayer and the undersigned a copy of the FTDPN penalty computation with the adjustment notice, and confirm the adjustment in writing as section 4.02 of Rev. Proc. 2001-58 provides. If the designation would produce a higher penalty on any computation, the taxpayer elects to keep the lower penalty and does not consent to any increase.</w:t>
      </w:r>
    </w:p>
    <w:p>
      <w:pPr>
        <w:pStyle w:val="Heading3"/>
      </w:pPr>
      <w:r>
        <w:t>3. [Delete this section if not applicable:] First-time depositor waiver under IRC 6656(c)</w:t>
      </w:r>
    </w:p>
    <w:p>
      <w:r>
        <w:rPr>
          <w:b w:val="0"/>
        </w:rPr>
        <w:t xml:space="preserve">The taxpayer first became required to deposit employment taxes in </w:t>
      </w:r>
      <w:r>
        <w:rPr>
          <w:b w:val="0"/>
          <w:highlight w:val="yellow"/>
        </w:rPr>
        <w:t>[Quarter and year]</w:t>
      </w:r>
      <w:r>
        <w:rPr>
          <w:b w:val="0"/>
        </w:rPr>
        <w:t xml:space="preserve">, the tax period of the penalty notice; the failure to deposit occurred during that first quarter and was inadvertent because </w:t>
      </w:r>
      <w:r>
        <w:rPr>
          <w:b w:val="0"/>
          <w:highlight w:val="yellow"/>
        </w:rPr>
        <w:t>[brief reason, e.g. the taxpayer did not yet have an EFTPS enrollment / the payroll provider was engaged on [date]]</w:t>
      </w:r>
      <w:r>
        <w:rPr>
          <w:b w:val="0"/>
        </w:rPr>
        <w:t xml:space="preserve">. The </w:t>
      </w:r>
      <w:r>
        <w:rPr>
          <w:b w:val="0"/>
          <w:highlight w:val="yellow"/>
        </w:rPr>
        <w:t>[Form 941 / 943 / 944]</w:t>
      </w:r>
      <w:r>
        <w:rPr>
          <w:b w:val="0"/>
        </w:rPr>
        <w:t xml:space="preserve"> for the period was filed on </w:t>
      </w:r>
      <w:r>
        <w:rPr>
          <w:b w:val="0"/>
          <w:highlight w:val="yellow"/>
        </w:rPr>
        <w:t>[Date, on or before the due date]</w:t>
      </w:r>
      <w:r>
        <w:rPr>
          <w:b w:val="0"/>
        </w:rPr>
        <w:t xml:space="preserve">. The taxpayer’s net worth did not exceed </w:t>
      </w:r>
      <w:r>
        <w:rPr>
          <w:b w:val="0"/>
          <w:highlight w:val="yellow"/>
        </w:rPr>
        <w:t>[$2 million (individual) / $7 million (corporation or partnership)]</w:t>
      </w:r>
      <w:r>
        <w:rPr>
          <w:b w:val="0"/>
        </w:rPr>
        <w:t xml:space="preserve"> at the time, as required by IRC 7430(c)(4)(A)(ii). The taxpayer asks that the penalty be waived under IRC 6656(c) to the extent it is not eliminated by the designation above. </w:t>
      </w:r>
      <w:r>
        <w:rPr>
          <w:b w:val="0"/>
          <w:highlight w:val="yellow"/>
        </w:rPr>
        <w:t>[If a change in deposit frequency: In the alternative, the penalty on the deposit due [date] relates to the first deposit after the taxpayer's deposit schedule changed from [monthly to semiweekly] effective [date], and the taxpayer requests abatement of that penalty under IRC 6656(c)(2) and IRM 20.1.4.26.2.]</w:t>
      </w:r>
    </w:p>
    <w:p>
      <w:r>
        <w:rPr>
          <w:b w:val="0"/>
        </w:rPr>
        <w:t>Please direct any questions to me at the number below. Thank you.</w:t>
      </w:r>
    </w:p>
    <w:p>
      <w:r>
        <w:rPr>
          <w:b w:val="0"/>
        </w:rPr>
        <w:t>Sincerely,</w:t>
      </w:r>
    </w:p>
    <w:p>
      <w:r>
        <w:rPr>
          <w:b w:val="0"/>
          <w:highlight w:val="yellow"/>
        </w:rPr>
        <w:t>[Representative name, credential]</w:t>
      </w:r>
      <w:r>
        <w:rPr>
          <w:b w:val="0"/>
        </w:rPr>
        <w:br/>
      </w:r>
      <w:r>
        <w:rPr>
          <w:b w:val="0"/>
          <w:highlight w:val="yellow"/>
        </w:rPr>
        <w:t>[Firm, address, phone, fax, email]</w:t>
      </w:r>
      <w:r>
        <w:rPr>
          <w:b w:val="0"/>
        </w:rPr>
        <w:br/>
        <w:t xml:space="preserve">CAF </w:t>
      </w:r>
      <w:r>
        <w:rPr>
          <w:b w:val="0"/>
          <w:highlight w:val="yellow"/>
        </w:rPr>
        <w:t>[CAF number]</w:t>
      </w:r>
    </w:p>
    <w:p>
      <w:r>
        <w:rPr>
          <w:b/>
        </w:rPr>
        <w:t>Enclosures:</w:t>
      </w:r>
      <w:r>
        <w:rPr>
          <w:b w:val="0"/>
        </w:rPr>
        <w:t xml:space="preserve"> Form 2848; copy of the penalty notice; Exhibit A, revised schedule of deposits; Exhibit B, penalty computation; </w:t>
      </w:r>
      <w:r>
        <w:rPr>
          <w:b w:val="0"/>
          <w:highlight w:val="yellow"/>
        </w:rPr>
        <w:t>[EFTPS payment history for the period]</w:t>
      </w:r>
      <w:r>
        <w:rPr>
          <w:b w:val="0"/>
        </w:rPr>
        <w:t>.</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